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2C5FB0E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961D6A">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148EB2BF"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2D0CB3">
        <w:rPr>
          <w:rFonts w:asciiTheme="minorHAnsi" w:hAnsiTheme="minorHAnsi" w:cstheme="minorHAnsi"/>
          <w:b/>
          <w:bCs/>
          <w:sz w:val="24"/>
          <w:szCs w:val="24"/>
        </w:rPr>
        <w:t>zdravstvenega in sanitetnega materiala</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27138FFC" w14:textId="67797906"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Pr>
          <w:rFonts w:asciiTheme="minorHAnsi" w:hAnsiTheme="minorHAnsi" w:cstheme="minorHAnsi"/>
        </w:rPr>
        <w:t>na Portalu javnih naročil</w:t>
      </w:r>
      <w:r w:rsidRPr="00F7289C">
        <w:rPr>
          <w:rFonts w:asciiTheme="minorHAnsi" w:hAnsiTheme="minorHAnsi" w:cstheme="minorHAnsi"/>
        </w:rPr>
        <w:t xml:space="preserve"> dne ______</w:t>
      </w:r>
      <w:r>
        <w:rPr>
          <w:rFonts w:asciiTheme="minorHAnsi" w:hAnsiTheme="minorHAnsi" w:cstheme="minorHAnsi"/>
        </w:rPr>
        <w:t>, pod št. objave ________</w:t>
      </w:r>
      <w:r w:rsidRPr="00F7289C">
        <w:rPr>
          <w:rFonts w:asciiTheme="minorHAnsi" w:hAnsiTheme="minorHAnsi" w:cstheme="minorHAnsi"/>
        </w:rPr>
        <w:t xml:space="preserve"> in </w:t>
      </w:r>
      <w:r>
        <w:rPr>
          <w:rFonts w:asciiTheme="minorHAnsi" w:hAnsiTheme="minorHAnsi" w:cstheme="minorHAnsi"/>
        </w:rPr>
        <w:t>v Uradnem listu EU, Dokument 2023/S _______</w:t>
      </w:r>
      <w:r w:rsidRPr="00F7289C">
        <w:rPr>
          <w:rFonts w:asciiTheme="minorHAnsi" w:hAnsiTheme="minorHAnsi" w:cstheme="minorHAnsi"/>
        </w:rPr>
        <w:t>;</w:t>
      </w:r>
    </w:p>
    <w:p w14:paraId="34878D17" w14:textId="77777777"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Pr="00EF4DCF">
        <w:rPr>
          <w:rFonts w:ascii="Calibri" w:hAnsi="Calibri" w:cs="Calibri"/>
        </w:rPr>
        <w:t>Uradni list RS, št. 91/15, 14/18, 121/21, 10/22, 74/22 – odl. US</w:t>
      </w:r>
      <w:r>
        <w:rPr>
          <w:rFonts w:ascii="Calibri" w:hAnsi="Calibri" w:cs="Calibri"/>
        </w:rPr>
        <w:t xml:space="preserve">, </w:t>
      </w:r>
      <w:r w:rsidRPr="00EF4DCF">
        <w:rPr>
          <w:rFonts w:ascii="Calibri" w:hAnsi="Calibri" w:cs="Calibri"/>
        </w:rPr>
        <w:t>100/22 – ZNUZSZS</w:t>
      </w:r>
      <w:r>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Pr>
          <w:rFonts w:asciiTheme="minorHAnsi" w:hAnsiTheme="minorHAnsi" w:cstheme="minorHAnsi"/>
        </w:rPr>
        <w:t>om</w:t>
      </w:r>
      <w:r w:rsidRPr="00F7289C">
        <w:rPr>
          <w:rFonts w:asciiTheme="minorHAnsi" w:hAnsiTheme="minorHAnsi" w:cstheme="minorHAnsi"/>
        </w:rPr>
        <w:t xml:space="preserve"> ZJN-3;</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B2A05C4" w14:textId="77777777"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bodo sredstva za naročila blaga, ki so predmet tega sporazuma, predvidela v finančnem načrtu naročnika za posamezno leto;</w:t>
      </w:r>
    </w:p>
    <w:p w14:paraId="762C235D" w14:textId="77777777"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lastRenderedPageBreak/>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1C5F199D"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w:t>
      </w:r>
      <w:r w:rsidR="002D0CB3">
        <w:rPr>
          <w:rFonts w:asciiTheme="minorHAnsi" w:hAnsiTheme="minorHAnsi" w:cstheme="minorHAnsi"/>
        </w:rPr>
        <w:t xml:space="preserve">zdravstvenega in sanitetnega materiala </w:t>
      </w:r>
      <w:r w:rsidRPr="00F7289C">
        <w:rPr>
          <w:rFonts w:asciiTheme="minorHAnsi" w:hAnsiTheme="minorHAnsi" w:cstheme="minorHAnsi"/>
        </w:rPr>
        <w:t>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71C5710B" w14:textId="77777777" w:rsidR="00756FCF" w:rsidRDefault="00756FCF" w:rsidP="00F7289C">
      <w:pPr>
        <w:spacing w:line="276" w:lineRule="auto"/>
        <w:jc w:val="both"/>
        <w:rPr>
          <w:rFonts w:asciiTheme="minorHAnsi" w:hAnsiTheme="minorHAnsi" w:cstheme="minorHAnsi"/>
        </w:rPr>
      </w:pPr>
    </w:p>
    <w:p w14:paraId="312E58E0" w14:textId="6DDDD1C5"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w:t>
      </w:r>
      <w:r w:rsidR="002D0CB3">
        <w:rPr>
          <w:rFonts w:asciiTheme="minorHAnsi" w:hAnsiTheme="minorHAnsi" w:cstheme="minorHAnsi"/>
        </w:rPr>
        <w:t>blaga</w:t>
      </w:r>
      <w:r w:rsidRPr="00F7289C">
        <w:rPr>
          <w:rFonts w:asciiTheme="minorHAnsi" w:hAnsiTheme="minorHAnsi" w:cstheme="minorHAnsi"/>
        </w:rPr>
        <w:t xml:space="preserve">,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307861A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Stranki sporazuma ugotavljata, da naročnik po obsegu in časovno ne more v naprej določiti potreb po dobavi </w:t>
      </w:r>
      <w:r w:rsidR="002D0CB3">
        <w:rPr>
          <w:rFonts w:asciiTheme="minorHAnsi" w:hAnsiTheme="minorHAnsi" w:cstheme="minorHAnsi"/>
        </w:rPr>
        <w:t>blaga,</w:t>
      </w:r>
      <w:r w:rsidRPr="00F7289C">
        <w:rPr>
          <w:rFonts w:asciiTheme="minorHAnsi" w:hAnsiTheme="minorHAnsi" w:cstheme="minorHAnsi"/>
        </w:rPr>
        <w:t xml:space="preserve"> ki </w:t>
      </w:r>
      <w:r w:rsidR="002D0CB3">
        <w:rPr>
          <w:rFonts w:asciiTheme="minorHAnsi" w:hAnsiTheme="minorHAnsi" w:cstheme="minorHAnsi"/>
        </w:rPr>
        <w:t xml:space="preserve">je </w:t>
      </w:r>
      <w:r w:rsidRPr="00F7289C">
        <w:rPr>
          <w:rFonts w:asciiTheme="minorHAnsi" w:hAnsiTheme="minorHAnsi" w:cstheme="minorHAnsi"/>
        </w:rPr>
        <w:t xml:space="preserve">predmet tega sporazuma. Naročnik se s tem sporazumom ne zavezuje, da bo naročil določeno količino in vrsto </w:t>
      </w:r>
      <w:r w:rsidR="002D0CB3">
        <w:rPr>
          <w:rFonts w:asciiTheme="minorHAnsi" w:hAnsiTheme="minorHAnsi" w:cstheme="minorHAnsi"/>
        </w:rPr>
        <w:t xml:space="preserve">blaga. </w:t>
      </w:r>
      <w:r w:rsidRPr="00F7289C">
        <w:rPr>
          <w:rFonts w:asciiTheme="minorHAnsi" w:hAnsiTheme="minorHAnsi" w:cstheme="minorHAnsi"/>
        </w:rPr>
        <w:t>Naročnik bo po tem sporazumu naročal le tiste vrste in količine,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7FB1F21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6CBD650" w14:textId="5CE5E13C" w:rsidR="00961D6A" w:rsidRPr="00F7289C" w:rsidRDefault="00961D6A" w:rsidP="00961D6A">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2FBFE69F" w14:textId="77777777" w:rsidR="00042740" w:rsidRDefault="00042740" w:rsidP="00F7289C">
      <w:pPr>
        <w:spacing w:line="276" w:lineRule="auto"/>
        <w:jc w:val="both"/>
        <w:rPr>
          <w:rFonts w:asciiTheme="minorHAnsi" w:hAnsiTheme="minorHAnsi" w:cstheme="minorHAnsi"/>
        </w:rPr>
      </w:pPr>
    </w:p>
    <w:p w14:paraId="537ACF39" w14:textId="5772E9DE" w:rsidR="00042740" w:rsidRDefault="00042740" w:rsidP="00F7289C">
      <w:pPr>
        <w:spacing w:line="276" w:lineRule="auto"/>
        <w:jc w:val="both"/>
        <w:rPr>
          <w:rFonts w:asciiTheme="minorHAnsi" w:hAnsiTheme="minorHAnsi" w:cstheme="minorHAnsi"/>
        </w:rPr>
      </w:pPr>
      <w:r w:rsidRPr="00D8203C">
        <w:rPr>
          <w:rFonts w:asciiTheme="minorHAnsi" w:hAnsiTheme="minorHAnsi" w:cstheme="minorHAnsi"/>
          <w:b/>
          <w:bCs/>
        </w:rPr>
        <w:t>Dobavitelj je dolžan izstaviti račun samo za artikle, ki so predmet javnega naročila oz. predmet okvirnega sporazuma. Če naročnik naroči artikle, ki niso predmet javnega naročila, mora biti za te artikle izstavljen ločen račun</w:t>
      </w:r>
      <w:r>
        <w:rPr>
          <w:rFonts w:asciiTheme="minorHAnsi" w:hAnsiTheme="minorHAnsi" w:cstheme="minorHAnsi"/>
          <w:b/>
          <w:bCs/>
        </w:rPr>
        <w:t>.</w:t>
      </w:r>
    </w:p>
    <w:p w14:paraId="1DE7FEA6" w14:textId="4BDDC476"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lastRenderedPageBreak/>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02E0AD5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 xml:space="preserve">pri tisti stranki okvirnega sporazuma, ki bo za tekoče obdobje v skladu z razpisanim merilom </w:t>
      </w:r>
      <w:r>
        <w:rPr>
          <w:rFonts w:asciiTheme="minorHAnsi" w:hAnsiTheme="minorHAnsi" w:cstheme="minorHAnsi"/>
        </w:rPr>
        <w:t>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0066777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3707D94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V povabilu k oddaji ponudbe bo naročnik opredelil vrste in okvirne količine </w:t>
      </w:r>
      <w:r w:rsidR="002D0CB3">
        <w:rPr>
          <w:rFonts w:asciiTheme="minorHAnsi" w:hAnsiTheme="minorHAnsi" w:cstheme="minorHAnsi"/>
        </w:rPr>
        <w:t>blaga</w:t>
      </w:r>
      <w:r w:rsidRPr="00F7289C">
        <w:rPr>
          <w:rFonts w:asciiTheme="minorHAnsi" w:hAnsiTheme="minorHAnsi" w:cstheme="minorHAnsi"/>
        </w:rPr>
        <w:t xml:space="preserve">, ki </w:t>
      </w:r>
      <w:r w:rsidR="002D0CB3">
        <w:rPr>
          <w:rFonts w:asciiTheme="minorHAnsi" w:hAnsiTheme="minorHAnsi" w:cstheme="minorHAnsi"/>
        </w:rPr>
        <w:t>ga</w:t>
      </w:r>
      <w:r w:rsidRPr="00F7289C">
        <w:rPr>
          <w:rFonts w:asciiTheme="minorHAnsi" w:hAnsiTheme="minorHAnsi" w:cstheme="minorHAnsi"/>
        </w:rPr>
        <w:t xml:space="preserve"> bo predvidoma naročal ter obdobje za katerega se oddaja konkurenca. Glede na definirano obdobje, praviloma pa na </w:t>
      </w:r>
      <w:r w:rsidR="00961D6A">
        <w:rPr>
          <w:rFonts w:asciiTheme="minorHAnsi" w:hAnsiTheme="minorHAnsi" w:cstheme="minorHAnsi"/>
        </w:rPr>
        <w:t>dvanajst</w:t>
      </w:r>
      <w:r>
        <w:rPr>
          <w:rFonts w:asciiTheme="minorHAnsi" w:hAnsiTheme="minorHAnsi" w:cstheme="minorHAnsi"/>
        </w:rPr>
        <w:t xml:space="preserve"> (</w:t>
      </w:r>
      <w:r w:rsidR="00961D6A">
        <w:rPr>
          <w:rFonts w:asciiTheme="minorHAnsi" w:hAnsiTheme="minorHAnsi" w:cstheme="minorHAnsi"/>
        </w:rPr>
        <w:t>12</w:t>
      </w:r>
      <w:r w:rsidR="002D0CB3">
        <w:rPr>
          <w:rFonts w:asciiTheme="minorHAnsi" w:hAnsiTheme="minorHAnsi" w:cstheme="minorHAnsi"/>
        </w:rPr>
        <w:t>)</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06AF099D"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oddal tisti od preostalih strank sporazuma, ki je bila, glede na zadnje odpiranje konkurence, druga najugodnejša, če pa te ni, pa nabavi na trgu. V navedenem primeru naročnik izbranemu ponudniku iz faze odpiranja konkurence, ki ne dobavi naročen</w:t>
      </w:r>
      <w:r w:rsidR="002D0CB3">
        <w:rPr>
          <w:rFonts w:asciiTheme="minorHAnsi" w:hAnsiTheme="minorHAnsi" w:cstheme="minorHAnsi"/>
        </w:rPr>
        <w:t>ega blaga</w:t>
      </w:r>
      <w:r w:rsidRPr="00F7289C">
        <w:rPr>
          <w:rFonts w:asciiTheme="minorHAnsi" w:hAnsiTheme="minorHAnsi" w:cstheme="minorHAnsi"/>
        </w:rPr>
        <w:t xml:space="preserve"> oziroma dobavi neustrezn</w:t>
      </w:r>
      <w:r w:rsidR="002D0CB3">
        <w:rPr>
          <w:rFonts w:asciiTheme="minorHAnsi" w:hAnsiTheme="minorHAnsi" w:cstheme="minorHAnsi"/>
        </w:rPr>
        <w:t>o blago</w:t>
      </w:r>
      <w:r w:rsidRPr="00F7289C">
        <w:rPr>
          <w:rFonts w:asciiTheme="minorHAnsi" w:hAnsiTheme="minorHAnsi" w:cstheme="minorHAnsi"/>
        </w:rPr>
        <w:t xml:space="preserve"> oziroma ne dobavi zahtevane količine naročen</w:t>
      </w:r>
      <w:r w:rsidR="002D0CB3">
        <w:rPr>
          <w:rFonts w:asciiTheme="minorHAnsi" w:hAnsiTheme="minorHAnsi" w:cstheme="minorHAnsi"/>
        </w:rPr>
        <w:t>ega blaga</w:t>
      </w:r>
      <w:r w:rsidRPr="00F7289C">
        <w:rPr>
          <w:rFonts w:asciiTheme="minorHAnsi" w:hAnsiTheme="minorHAnsi" w:cstheme="minorHAnsi"/>
        </w:rPr>
        <w:t>,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098DE408" w14:textId="77777777" w:rsidR="002D0CB3" w:rsidRDefault="002D0CB3">
      <w:pPr>
        <w:rPr>
          <w:rFonts w:asciiTheme="minorHAnsi" w:hAnsiTheme="minorHAnsi" w:cstheme="minorHAnsi"/>
          <w:b/>
          <w:szCs w:val="24"/>
        </w:rPr>
      </w:pPr>
      <w:r>
        <w:rPr>
          <w:rFonts w:asciiTheme="minorHAnsi" w:hAnsiTheme="minorHAnsi" w:cstheme="minorHAnsi"/>
          <w:b/>
          <w:szCs w:val="24"/>
        </w:rPr>
        <w:br w:type="page"/>
      </w:r>
    </w:p>
    <w:p w14:paraId="2935612B" w14:textId="04108A1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2280F6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pridružuje pravico do naročanja tudi drugih vrst blaga, ki niso opredeljene v ponudbenem predračunu, če bo le-te potreboval. V primeru take potrebe bo naročnik kupil takšno blago po veljavnem ceniku stranke okvirnega sporazuma, ki je za posamezno </w:t>
      </w:r>
      <w:r w:rsidR="002D0CB3">
        <w:rPr>
          <w:rFonts w:asciiTheme="minorHAnsi" w:hAnsiTheme="minorHAnsi" w:cstheme="minorHAnsi"/>
        </w:rPr>
        <w:t xml:space="preserve">obdobje </w:t>
      </w:r>
      <w:r w:rsidRPr="00F7289C">
        <w:rPr>
          <w:rFonts w:asciiTheme="minorHAnsi" w:hAnsiTheme="minorHAnsi" w:cstheme="minorHAnsi"/>
        </w:rPr>
        <w:t>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620588B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Naročnik bo naročal blago telefonsko, po e-pošti ali po faksu kontaktni osebi stranke okvirnega sporazuma. Stranka okvirnega sporazuma se obvezuje naročniku dobavljati blago v roku </w:t>
      </w:r>
      <w:r w:rsidR="00961D6A">
        <w:rPr>
          <w:rFonts w:asciiTheme="minorHAnsi" w:hAnsiTheme="minorHAnsi" w:cstheme="minorHAnsi"/>
          <w:szCs w:val="24"/>
        </w:rPr>
        <w:t>dveh</w:t>
      </w:r>
      <w:r w:rsidRPr="00F7289C">
        <w:rPr>
          <w:rFonts w:asciiTheme="minorHAnsi" w:hAnsiTheme="minorHAnsi" w:cstheme="minorHAnsi"/>
          <w:szCs w:val="24"/>
        </w:rPr>
        <w:t xml:space="preserve"> (</w:t>
      </w:r>
      <w:r w:rsidR="00961D6A">
        <w:rPr>
          <w:rFonts w:asciiTheme="minorHAnsi" w:hAnsiTheme="minorHAnsi" w:cstheme="minorHAnsi"/>
          <w:szCs w:val="24"/>
        </w:rPr>
        <w:t>2</w:t>
      </w:r>
      <w:r w:rsidRPr="00F7289C">
        <w:rPr>
          <w:rFonts w:asciiTheme="minorHAnsi" w:hAnsiTheme="minorHAnsi" w:cstheme="minorHAnsi"/>
          <w:szCs w:val="24"/>
        </w:rPr>
        <w:t>) delavn</w:t>
      </w:r>
      <w:r w:rsidR="00961D6A">
        <w:rPr>
          <w:rFonts w:asciiTheme="minorHAnsi" w:hAnsiTheme="minorHAnsi" w:cstheme="minorHAnsi"/>
          <w:szCs w:val="24"/>
        </w:rPr>
        <w:t>ih</w:t>
      </w:r>
      <w:r w:rsidRPr="00F7289C">
        <w:rPr>
          <w:rFonts w:asciiTheme="minorHAnsi" w:hAnsiTheme="minorHAnsi" w:cstheme="minorHAnsi"/>
          <w:szCs w:val="24"/>
        </w:rPr>
        <w:t xml:space="preserve"> dn</w:t>
      </w:r>
      <w:r w:rsidR="00961D6A">
        <w:rPr>
          <w:rFonts w:asciiTheme="minorHAnsi" w:hAnsiTheme="minorHAnsi" w:cstheme="minorHAnsi"/>
          <w:szCs w:val="24"/>
        </w:rPr>
        <w:t>i</w:t>
      </w:r>
      <w:r w:rsidRPr="00F7289C">
        <w:rPr>
          <w:rFonts w:asciiTheme="minorHAnsi" w:hAnsiTheme="minorHAnsi" w:cstheme="minorHAnsi"/>
          <w:szCs w:val="24"/>
        </w:rPr>
        <w:t xml:space="preserve">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2B2A5947"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2AFC29A" w14:textId="77777777" w:rsidR="002D0CB3" w:rsidRPr="00F7289C" w:rsidRDefault="002D0CB3" w:rsidP="00F7289C">
      <w:pPr>
        <w:pStyle w:val="BodyText"/>
        <w:spacing w:after="0"/>
        <w:jc w:val="both"/>
        <w:rPr>
          <w:rFonts w:asciiTheme="minorHAnsi" w:hAnsiTheme="minorHAnsi" w:cstheme="minorHAnsi"/>
          <w:szCs w:val="24"/>
        </w:rPr>
      </w:pPr>
    </w:p>
    <w:p w14:paraId="72640377" w14:textId="77777777" w:rsidR="002D0CB3" w:rsidRDefault="002D0CB3">
      <w:pPr>
        <w:rPr>
          <w:rFonts w:asciiTheme="minorHAnsi" w:hAnsiTheme="minorHAnsi" w:cstheme="minorHAnsi"/>
          <w:szCs w:val="24"/>
        </w:rPr>
      </w:pPr>
      <w:r>
        <w:rPr>
          <w:rFonts w:asciiTheme="minorHAnsi" w:hAnsiTheme="minorHAnsi" w:cstheme="minorHAnsi"/>
          <w:szCs w:val="24"/>
        </w:rPr>
        <w:br w:type="page"/>
      </w:r>
    </w:p>
    <w:p w14:paraId="571B6A08" w14:textId="7BC93E32"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lastRenderedPageBreak/>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p>
    <w:p w14:paraId="724FC0AF" w14:textId="77777777" w:rsidR="00961D6A" w:rsidRDefault="00961D6A" w:rsidP="00F7289C">
      <w:pPr>
        <w:widowControl w:val="0"/>
        <w:autoSpaceDE w:val="0"/>
        <w:autoSpaceDN w:val="0"/>
        <w:adjustRightInd w:val="0"/>
        <w:spacing w:line="276" w:lineRule="auto"/>
        <w:jc w:val="both"/>
        <w:rPr>
          <w:rFonts w:asciiTheme="minorHAnsi" w:hAnsiTheme="minorHAnsi" w:cstheme="minorHAnsi"/>
        </w:rPr>
      </w:pPr>
    </w:p>
    <w:p w14:paraId="1C6F69CB" w14:textId="7D2AE994"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6A6D49EF" w14:textId="77777777" w:rsidR="002D0CB3" w:rsidRDefault="002D0CB3">
      <w:pPr>
        <w:rPr>
          <w:rFonts w:asciiTheme="minorHAnsi" w:hAnsiTheme="minorHAnsi" w:cstheme="minorHAnsi"/>
          <w:b/>
          <w:szCs w:val="24"/>
        </w:rPr>
      </w:pPr>
      <w:r>
        <w:rPr>
          <w:rFonts w:asciiTheme="minorHAnsi" w:hAnsiTheme="minorHAnsi" w:cstheme="minorHAnsi"/>
          <w:b/>
          <w:szCs w:val="24"/>
        </w:rPr>
        <w:br w:type="page"/>
      </w:r>
    </w:p>
    <w:p w14:paraId="4F969F7E" w14:textId="01E5DD7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539D1A64" w14:textId="77777777" w:rsidR="00961D6A" w:rsidRDefault="00961D6A" w:rsidP="00961D6A">
      <w:pPr>
        <w:spacing w:line="276" w:lineRule="auto"/>
        <w:rPr>
          <w:rFonts w:asciiTheme="minorHAnsi" w:hAnsiTheme="minorHAnsi" w:cstheme="minorHAnsi"/>
          <w:b/>
          <w:szCs w:val="24"/>
        </w:rPr>
      </w:pPr>
      <w:r>
        <w:rPr>
          <w:rFonts w:asciiTheme="minorHAnsi" w:hAnsiTheme="minorHAnsi" w:cstheme="minorHAnsi"/>
          <w:b/>
          <w:szCs w:val="24"/>
        </w:rPr>
        <w:t>RAZVEZNI POGOJ</w:t>
      </w:r>
    </w:p>
    <w:p w14:paraId="4D0A447F" w14:textId="77777777" w:rsidR="00961D6A" w:rsidRDefault="00961D6A" w:rsidP="00961D6A">
      <w:pPr>
        <w:spacing w:line="276" w:lineRule="auto"/>
        <w:rPr>
          <w:rFonts w:asciiTheme="minorHAnsi" w:hAnsiTheme="minorHAnsi" w:cstheme="minorHAnsi"/>
          <w:bCs/>
          <w:szCs w:val="24"/>
        </w:rPr>
      </w:pPr>
    </w:p>
    <w:p w14:paraId="1DF291A2" w14:textId="77777777" w:rsidR="00961D6A" w:rsidRPr="00DF03EC" w:rsidRDefault="00961D6A" w:rsidP="00961D6A">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7DC9B0FD" w14:textId="77777777" w:rsidR="00961D6A" w:rsidRPr="00DF03EC" w:rsidRDefault="00961D6A" w:rsidP="00961D6A">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3D97E281" w14:textId="77777777" w:rsidR="00961D6A" w:rsidRDefault="00961D6A" w:rsidP="00961D6A">
      <w:pPr>
        <w:pStyle w:val="ListParagraph"/>
        <w:numPr>
          <w:ilvl w:val="0"/>
          <w:numId w:val="16"/>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06D94DCD" w14:textId="77777777" w:rsidR="00961D6A" w:rsidRPr="00DF03EC" w:rsidRDefault="00961D6A" w:rsidP="00961D6A">
      <w:pPr>
        <w:pStyle w:val="ListParagraph"/>
        <w:numPr>
          <w:ilvl w:val="0"/>
          <w:numId w:val="16"/>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8A6A44" w14:textId="77777777" w:rsidR="00961D6A" w:rsidRPr="00DF03EC" w:rsidRDefault="00961D6A" w:rsidP="00961D6A">
      <w:pPr>
        <w:spacing w:line="276" w:lineRule="auto"/>
        <w:jc w:val="both"/>
        <w:rPr>
          <w:rFonts w:asciiTheme="minorHAnsi" w:hAnsiTheme="minorHAnsi" w:cstheme="minorHAnsi"/>
          <w:bCs/>
          <w:szCs w:val="24"/>
        </w:rPr>
      </w:pPr>
    </w:p>
    <w:p w14:paraId="2E1BA6C5" w14:textId="77777777" w:rsidR="00961D6A" w:rsidRDefault="00961D6A" w:rsidP="00961D6A">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75D994E7" w14:textId="77777777" w:rsidR="00961D6A" w:rsidRPr="00DF03EC" w:rsidRDefault="00961D6A" w:rsidP="00961D6A">
      <w:pPr>
        <w:spacing w:line="276" w:lineRule="auto"/>
        <w:jc w:val="both"/>
        <w:rPr>
          <w:rFonts w:asciiTheme="minorHAnsi" w:hAnsiTheme="minorHAnsi" w:cstheme="minorHAnsi"/>
          <w:bCs/>
          <w:szCs w:val="24"/>
        </w:rPr>
      </w:pPr>
    </w:p>
    <w:p w14:paraId="37324ABE" w14:textId="77777777" w:rsidR="00961D6A" w:rsidRDefault="00961D6A" w:rsidP="00961D6A">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1F6A395C" w14:textId="77777777" w:rsidR="00961D6A" w:rsidRPr="00DF03EC" w:rsidRDefault="00961D6A" w:rsidP="00961D6A">
      <w:pPr>
        <w:spacing w:line="276" w:lineRule="auto"/>
        <w:jc w:val="both"/>
        <w:rPr>
          <w:rFonts w:asciiTheme="minorHAnsi" w:hAnsiTheme="minorHAnsi" w:cstheme="minorHAnsi"/>
          <w:bCs/>
          <w:szCs w:val="24"/>
        </w:rPr>
      </w:pPr>
    </w:p>
    <w:p w14:paraId="49274C32" w14:textId="77777777" w:rsidR="00961D6A" w:rsidRDefault="00961D6A" w:rsidP="00961D6A">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w:t>
      </w:r>
      <w:r w:rsidRPr="00DF03EC">
        <w:rPr>
          <w:rFonts w:asciiTheme="minorHAnsi" w:hAnsiTheme="minorHAnsi" w:cstheme="minorHAnsi"/>
          <w:bCs/>
          <w:szCs w:val="24"/>
        </w:rPr>
        <w:lastRenderedPageBreak/>
        <w:t xml:space="preserve">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03A308D6" w14:textId="77777777" w:rsidR="00961D6A" w:rsidRPr="00DF03EC" w:rsidRDefault="00961D6A" w:rsidP="00961D6A">
      <w:pPr>
        <w:spacing w:line="276" w:lineRule="auto"/>
        <w:jc w:val="both"/>
        <w:rPr>
          <w:rFonts w:asciiTheme="minorHAnsi" w:hAnsiTheme="minorHAnsi" w:cstheme="minorHAnsi"/>
          <w:bCs/>
          <w:szCs w:val="24"/>
        </w:rPr>
      </w:pPr>
    </w:p>
    <w:p w14:paraId="2096B816" w14:textId="77777777" w:rsidR="00961D6A" w:rsidRPr="00F7289C" w:rsidRDefault="00961D6A" w:rsidP="00961D6A">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5120DC43" w14:textId="77777777" w:rsidR="00961D6A" w:rsidRPr="00F7289C" w:rsidRDefault="00961D6A" w:rsidP="00961D6A">
      <w:pPr>
        <w:spacing w:line="276" w:lineRule="auto"/>
        <w:jc w:val="both"/>
        <w:rPr>
          <w:rFonts w:asciiTheme="minorHAnsi" w:hAnsiTheme="minorHAnsi" w:cstheme="minorHAnsi"/>
          <w:szCs w:val="24"/>
        </w:rPr>
      </w:pPr>
    </w:p>
    <w:p w14:paraId="74AEDFFC" w14:textId="77777777" w:rsidR="00961D6A" w:rsidRPr="00F7289C" w:rsidRDefault="00961D6A" w:rsidP="00961D6A">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3D3CB18" w14:textId="77777777" w:rsidR="00961D6A" w:rsidRPr="00F7289C" w:rsidRDefault="00961D6A" w:rsidP="00961D6A">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1F233E00"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260E373B"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A6992E0"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0F3456F2"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A85E" w14:textId="77777777" w:rsidR="0013705F" w:rsidRDefault="0013705F">
      <w:r>
        <w:separator/>
      </w:r>
    </w:p>
  </w:endnote>
  <w:endnote w:type="continuationSeparator" w:id="0">
    <w:p w14:paraId="6B4D5579" w14:textId="77777777" w:rsidR="0013705F" w:rsidRDefault="0013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92A09" w14:textId="77777777" w:rsidR="00EB7251" w:rsidRDefault="00EB7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8A02A" w14:textId="77777777" w:rsidR="0013705F" w:rsidRDefault="0013705F">
      <w:r>
        <w:separator/>
      </w:r>
    </w:p>
  </w:footnote>
  <w:footnote w:type="continuationSeparator" w:id="0">
    <w:p w14:paraId="5D7D4361" w14:textId="77777777" w:rsidR="0013705F" w:rsidRDefault="0013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E5158" w14:textId="77777777" w:rsidR="00EB7251" w:rsidRDefault="00EB72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49AE5" w14:textId="77777777" w:rsidR="00EB7251" w:rsidRDefault="00EB7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2026" w14:textId="77777777" w:rsidR="00EB7251" w:rsidRPr="00117E5F" w:rsidRDefault="00EB7251" w:rsidP="00EB7251">
    <w:pPr>
      <w:pStyle w:val="Header"/>
      <w:tabs>
        <w:tab w:val="clear" w:pos="9072"/>
        <w:tab w:val="left" w:pos="3823"/>
        <w:tab w:val="left" w:pos="5340"/>
      </w:tabs>
      <w:jc w:val="center"/>
      <w:rPr>
        <w:rFonts w:asciiTheme="minorHAnsi" w:hAnsiTheme="minorHAnsi" w:cstheme="minorHAnsi"/>
        <w:color w:val="006A8E"/>
        <w:sz w:val="24"/>
      </w:rPr>
    </w:pPr>
    <w:r w:rsidRPr="00117E5F">
      <w:rPr>
        <w:rFonts w:asciiTheme="minorHAnsi" w:hAnsiTheme="minorHAnsi" w:cstheme="minorHAnsi"/>
        <w:color w:val="006A8E"/>
        <w:sz w:val="24"/>
      </w:rPr>
      <w:t>DOM UPOKOJENCEV NOVA GORICA</w:t>
    </w:r>
  </w:p>
  <w:p w14:paraId="71583C0D" w14:textId="77777777" w:rsidR="00EB7251" w:rsidRPr="00117E5F" w:rsidRDefault="00EB7251" w:rsidP="00EB7251">
    <w:pPr>
      <w:pStyle w:val="Header"/>
      <w:tabs>
        <w:tab w:val="clear" w:pos="9072"/>
        <w:tab w:val="left" w:pos="3823"/>
        <w:tab w:val="left" w:pos="5340"/>
      </w:tabs>
      <w:jc w:val="center"/>
      <w:rPr>
        <w:rFonts w:asciiTheme="minorHAnsi" w:hAnsiTheme="minorHAnsi" w:cstheme="minorHAnsi"/>
        <w:color w:val="006A8E"/>
        <w:sz w:val="24"/>
      </w:rPr>
    </w:pPr>
    <w:r w:rsidRPr="00117E5F">
      <w:rPr>
        <w:rFonts w:asciiTheme="minorHAnsi" w:hAnsiTheme="minorHAnsi" w:cstheme="minorHAnsi"/>
        <w:color w:val="006A8E"/>
        <w:sz w:val="24"/>
      </w:rPr>
      <w:t>Gregorčičeva ulica 16</w:t>
    </w:r>
  </w:p>
  <w:p w14:paraId="41B89CCB" w14:textId="6104AE4A" w:rsidR="00F17844" w:rsidRDefault="00EB7251" w:rsidP="00EB7251">
    <w:pPr>
      <w:pStyle w:val="Header"/>
      <w:tabs>
        <w:tab w:val="clear" w:pos="9072"/>
        <w:tab w:val="left" w:pos="3823"/>
        <w:tab w:val="left" w:pos="5340"/>
      </w:tabs>
      <w:jc w:val="center"/>
      <w:rPr>
        <w:rFonts w:asciiTheme="minorHAnsi" w:hAnsiTheme="minorHAnsi" w:cstheme="minorHAnsi"/>
        <w:color w:val="006A8E"/>
        <w:sz w:val="24"/>
      </w:rPr>
    </w:pPr>
    <w:r w:rsidRPr="00117E5F">
      <w:rPr>
        <w:rFonts w:asciiTheme="minorHAnsi" w:hAnsiTheme="minorHAnsi" w:cstheme="minorHAnsi"/>
        <w:color w:val="006A8E"/>
        <w:sz w:val="24"/>
      </w:rPr>
      <w:t>5000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091390433">
    <w:abstractNumId w:val="15"/>
  </w:num>
  <w:num w:numId="2" w16cid:durableId="158422030">
    <w:abstractNumId w:val="2"/>
  </w:num>
  <w:num w:numId="3" w16cid:durableId="321278146">
    <w:abstractNumId w:val="11"/>
  </w:num>
  <w:num w:numId="4" w16cid:durableId="1238442886">
    <w:abstractNumId w:val="12"/>
  </w:num>
  <w:num w:numId="5" w16cid:durableId="1596135806">
    <w:abstractNumId w:val="7"/>
  </w:num>
  <w:num w:numId="6" w16cid:durableId="13119142">
    <w:abstractNumId w:val="0"/>
  </w:num>
  <w:num w:numId="7" w16cid:durableId="469591787">
    <w:abstractNumId w:val="3"/>
  </w:num>
  <w:num w:numId="8" w16cid:durableId="1565992272">
    <w:abstractNumId w:val="13"/>
  </w:num>
  <w:num w:numId="9" w16cid:durableId="462577785">
    <w:abstractNumId w:val="9"/>
  </w:num>
  <w:num w:numId="10" w16cid:durableId="557133299">
    <w:abstractNumId w:val="10"/>
  </w:num>
  <w:num w:numId="11" w16cid:durableId="416094297">
    <w:abstractNumId w:val="5"/>
  </w:num>
  <w:num w:numId="12" w16cid:durableId="703211214">
    <w:abstractNumId w:val="8"/>
  </w:num>
  <w:num w:numId="13" w16cid:durableId="381564699">
    <w:abstractNumId w:val="4"/>
  </w:num>
  <w:num w:numId="14" w16cid:durableId="1744179226">
    <w:abstractNumId w:val="1"/>
  </w:num>
  <w:num w:numId="15" w16cid:durableId="1932202558">
    <w:abstractNumId w:val="6"/>
  </w:num>
  <w:num w:numId="16" w16cid:durableId="1448630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42740"/>
    <w:rsid w:val="000839FA"/>
    <w:rsid w:val="0011022F"/>
    <w:rsid w:val="0013705F"/>
    <w:rsid w:val="001A2347"/>
    <w:rsid w:val="001A7353"/>
    <w:rsid w:val="00242865"/>
    <w:rsid w:val="002862E8"/>
    <w:rsid w:val="002D0CB3"/>
    <w:rsid w:val="004A3D33"/>
    <w:rsid w:val="00556860"/>
    <w:rsid w:val="0057336F"/>
    <w:rsid w:val="00627FCC"/>
    <w:rsid w:val="00644604"/>
    <w:rsid w:val="006A094D"/>
    <w:rsid w:val="00727FDB"/>
    <w:rsid w:val="00756FCF"/>
    <w:rsid w:val="008C2F61"/>
    <w:rsid w:val="0094576E"/>
    <w:rsid w:val="00955A37"/>
    <w:rsid w:val="00961D6A"/>
    <w:rsid w:val="00A24287"/>
    <w:rsid w:val="00AE5B17"/>
    <w:rsid w:val="00B87298"/>
    <w:rsid w:val="00C32C40"/>
    <w:rsid w:val="00CE3AF0"/>
    <w:rsid w:val="00E00D27"/>
    <w:rsid w:val="00E26158"/>
    <w:rsid w:val="00EB7251"/>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2202</Words>
  <Characters>13106</Characters>
  <Application>Microsoft Office Word</Application>
  <DocSecurity>0</DocSecurity>
  <Lines>319</Lines>
  <Paragraphs>136</Paragraphs>
  <ScaleCrop>false</ScaleCrop>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9</cp:revision>
  <dcterms:created xsi:type="dcterms:W3CDTF">2021-11-07T10:20:00Z</dcterms:created>
  <dcterms:modified xsi:type="dcterms:W3CDTF">2023-10-11T07:41:00Z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